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F157" w14:textId="77777777" w:rsidR="00762D21" w:rsidRDefault="00762D21" w:rsidP="00E70B4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>CONSTRUCTION "QUICK START"</w:t>
      </w:r>
      <w:r>
        <w:tab/>
      </w:r>
      <w:r>
        <w:tab/>
      </w:r>
      <w:r>
        <w:tab/>
      </w:r>
      <w:r>
        <w:tab/>
      </w:r>
      <w:r>
        <w:tab/>
      </w:r>
      <w:r>
        <w:tab/>
        <w:t>*</w:t>
      </w:r>
    </w:p>
    <w:p w14:paraId="1F8064E8" w14:textId="77777777" w:rsidR="005A108B" w:rsidRDefault="005A108B" w:rsidP="00E70B4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 xml:space="preserve">QUICK START SHOULD NOT BE LESS THAN </w:t>
      </w:r>
      <w:r w:rsidR="00052B6E">
        <w:t>15</w:t>
      </w:r>
      <w:r>
        <w:t xml:space="preserve"> DAYS UNLESS</w:t>
      </w:r>
      <w:r>
        <w:tab/>
      </w:r>
      <w:r>
        <w:tab/>
        <w:t>*</w:t>
      </w:r>
    </w:p>
    <w:p w14:paraId="1BABEB01" w14:textId="77777777" w:rsidR="00762D21" w:rsidRDefault="00762D21" w:rsidP="00E70B4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>APPROVED BY C&amp;S MANAGE</w:t>
      </w:r>
      <w:r w:rsidR="005A108B">
        <w:t>R</w:t>
      </w:r>
      <w:r>
        <w:tab/>
      </w:r>
      <w:r>
        <w:tab/>
      </w:r>
      <w:r w:rsidR="005A108B">
        <w:tab/>
      </w:r>
      <w:r w:rsidR="005A108B">
        <w:tab/>
      </w:r>
      <w:r w:rsidR="005A108B">
        <w:tab/>
      </w:r>
      <w:r w:rsidR="005A108B">
        <w:tab/>
      </w:r>
      <w:r w:rsidR="005A108B">
        <w:tab/>
      </w:r>
      <w:r>
        <w:t>*</w:t>
      </w:r>
    </w:p>
    <w:p w14:paraId="2D634D39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5963E9A" w14:textId="77777777" w:rsidR="00762D21" w:rsidRDefault="00BD7A1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(108QKST, </w:t>
      </w:r>
      <w:r w:rsidR="00762D21">
        <w:rPr>
          <w:b/>
        </w:rPr>
        <w:t>07/31/90)</w:t>
      </w:r>
    </w:p>
    <w:p w14:paraId="7FEC6AF0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BCF86F4" w14:textId="77777777" w:rsidR="00762D21" w:rsidRDefault="00E733C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4" w:hanging="1884"/>
        <w:rPr>
          <w:b/>
        </w:rPr>
      </w:pPr>
      <w:r>
        <w:rPr>
          <w:b/>
        </w:rPr>
        <w:t>SECTION 108</w:t>
      </w:r>
      <w:r w:rsidR="00762D21">
        <w:rPr>
          <w:b/>
        </w:rPr>
        <w:tab/>
        <w:t>PROSECUTION AND PROGRESS:</w:t>
      </w:r>
    </w:p>
    <w:p w14:paraId="53790B97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5BE8E99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>
        <w:rPr>
          <w:b/>
        </w:rPr>
        <w:t>108.02</w:t>
      </w:r>
      <w:r>
        <w:rPr>
          <w:b/>
        </w:rPr>
        <w:tab/>
      </w:r>
      <w:r>
        <w:rPr>
          <w:b/>
        </w:rPr>
        <w:tab/>
        <w:t>Start of Work:</w:t>
      </w:r>
      <w:r>
        <w:t xml:space="preserve">  of the Standard Specifications is revised to read:</w:t>
      </w:r>
    </w:p>
    <w:p w14:paraId="5A716F41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CC5EB20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Work shall not be started until the contract has been signed and executed by both the contractor and the Department.</w:t>
      </w:r>
    </w:p>
    <w:p w14:paraId="5FDA14A6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C56FEF8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The contractor shall begin work within </w:t>
      </w:r>
      <w:r w:rsidR="00070992" w:rsidRPr="0050585E">
        <w:rPr>
          <w:bCs/>
          <w:color w:val="FF0000"/>
        </w:rPr>
        <w:t>XXX</w:t>
      </w:r>
      <w:r>
        <w:t xml:space="preserve"> calendar days after the date of the Notice of Award Letter.</w:t>
      </w:r>
    </w:p>
    <w:p w14:paraId="408041B1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364F5BA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spacing w:val="-2"/>
        </w:rPr>
      </w:pPr>
      <w:r>
        <w:t xml:space="preserve">When the contract time is on a calendar day basis or on a working day basis, contract time will be charged commencing on the date </w:t>
      </w:r>
      <w:r w:rsidR="00070992" w:rsidRPr="0050585E">
        <w:rPr>
          <w:bCs/>
          <w:color w:val="FF0000"/>
        </w:rPr>
        <w:t>XXX</w:t>
      </w:r>
      <w:r>
        <w:t xml:space="preserve"> calendar days after the date of the Notice of Award Letter.  Should this date fall on a Saturday, Sunday or holiday, the next working day shall be considered the starting date for the purpose of charging contract time.</w:t>
      </w:r>
    </w:p>
    <w:sectPr w:rsidR="00762D21">
      <w:headerReference w:type="default" r:id="rId9"/>
      <w:footerReference w:type="default" r:id="rId10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CDF99" w14:textId="77777777" w:rsidR="004229D8" w:rsidRDefault="004229D8">
      <w:pPr>
        <w:spacing w:line="20" w:lineRule="exact"/>
      </w:pPr>
    </w:p>
  </w:endnote>
  <w:endnote w:type="continuationSeparator" w:id="0">
    <w:p w14:paraId="6A472DF8" w14:textId="77777777" w:rsidR="004229D8" w:rsidRDefault="004229D8">
      <w:r>
        <w:t xml:space="preserve"> </w:t>
      </w:r>
    </w:p>
  </w:endnote>
  <w:endnote w:type="continuationNotice" w:id="1">
    <w:p w14:paraId="7E473C2F" w14:textId="77777777" w:rsidR="004229D8" w:rsidRDefault="004229D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300CE" w14:textId="77777777" w:rsidR="00762D21" w:rsidRDefault="00762D21">
    <w:pPr>
      <w:pStyle w:val="Footer"/>
      <w:spacing w:line="240" w:lineRule="atLeast"/>
    </w:pPr>
  </w:p>
  <w:p w14:paraId="31F2A7D1" w14:textId="77777777" w:rsidR="00762D21" w:rsidRPr="00E70B4D" w:rsidRDefault="00762D21">
    <w:pPr>
      <w:pStyle w:val="Footer"/>
      <w:spacing w:line="240" w:lineRule="atLeast"/>
      <w:jc w:val="right"/>
      <w:rPr>
        <w:sz w:val="18"/>
        <w:szCs w:val="18"/>
      </w:rPr>
    </w:pPr>
    <w:r w:rsidRPr="00E70B4D">
      <w:rPr>
        <w:sz w:val="18"/>
        <w:szCs w:val="18"/>
      </w:rPr>
      <w:t xml:space="preserve">108QKST - </w:t>
    </w:r>
    <w:r w:rsidRPr="00E70B4D">
      <w:rPr>
        <w:rStyle w:val="PageNumber"/>
        <w:sz w:val="18"/>
        <w:szCs w:val="18"/>
      </w:rPr>
      <w:fldChar w:fldCharType="begin"/>
    </w:r>
    <w:r w:rsidRPr="00E70B4D">
      <w:rPr>
        <w:rStyle w:val="PageNumber"/>
        <w:sz w:val="18"/>
        <w:szCs w:val="18"/>
      </w:rPr>
      <w:instrText xml:space="preserve"> PAGE </w:instrText>
    </w:r>
    <w:r w:rsidRPr="00E70B4D">
      <w:rPr>
        <w:rStyle w:val="PageNumber"/>
        <w:sz w:val="18"/>
        <w:szCs w:val="18"/>
      </w:rPr>
      <w:fldChar w:fldCharType="separate"/>
    </w:r>
    <w:r w:rsidR="00E70B4D">
      <w:rPr>
        <w:rStyle w:val="PageNumber"/>
        <w:noProof/>
        <w:sz w:val="18"/>
        <w:szCs w:val="18"/>
      </w:rPr>
      <w:t>1</w:t>
    </w:r>
    <w:r w:rsidRPr="00E70B4D">
      <w:rPr>
        <w:rStyle w:val="PageNumber"/>
        <w:sz w:val="18"/>
        <w:szCs w:val="18"/>
      </w:rPr>
      <w:fldChar w:fldCharType="end"/>
    </w:r>
    <w:r w:rsidRPr="00E70B4D">
      <w:rPr>
        <w:rStyle w:val="PageNumber"/>
        <w:sz w:val="18"/>
        <w:szCs w:val="18"/>
      </w:rPr>
      <w:t>/</w:t>
    </w:r>
    <w:r w:rsidRPr="00E70B4D">
      <w:rPr>
        <w:rStyle w:val="PageNumber"/>
        <w:sz w:val="18"/>
        <w:szCs w:val="18"/>
      </w:rPr>
      <w:fldChar w:fldCharType="begin"/>
    </w:r>
    <w:r w:rsidRPr="00E70B4D">
      <w:rPr>
        <w:rStyle w:val="PageNumber"/>
        <w:sz w:val="18"/>
        <w:szCs w:val="18"/>
      </w:rPr>
      <w:instrText xml:space="preserve"> NUMPAGES  \* MERGEFORMAT </w:instrText>
    </w:r>
    <w:r w:rsidRPr="00E70B4D">
      <w:rPr>
        <w:rStyle w:val="PageNumber"/>
        <w:sz w:val="18"/>
        <w:szCs w:val="18"/>
      </w:rPr>
      <w:fldChar w:fldCharType="separate"/>
    </w:r>
    <w:r w:rsidR="00E70B4D">
      <w:rPr>
        <w:rStyle w:val="PageNumber"/>
        <w:noProof/>
        <w:sz w:val="18"/>
        <w:szCs w:val="18"/>
      </w:rPr>
      <w:t>1</w:t>
    </w:r>
    <w:r w:rsidRPr="00E70B4D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8C8E" w14:textId="77777777" w:rsidR="004229D8" w:rsidRDefault="004229D8">
      <w:r>
        <w:separator/>
      </w:r>
    </w:p>
  </w:footnote>
  <w:footnote w:type="continuationSeparator" w:id="0">
    <w:p w14:paraId="2B13493B" w14:textId="77777777" w:rsidR="004229D8" w:rsidRDefault="00422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3A34B" w14:textId="77777777" w:rsidR="00762D21" w:rsidRDefault="00762D21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13"/>
    <w:rsid w:val="000033D5"/>
    <w:rsid w:val="00052B6E"/>
    <w:rsid w:val="00070992"/>
    <w:rsid w:val="000813CB"/>
    <w:rsid w:val="00101427"/>
    <w:rsid w:val="00250732"/>
    <w:rsid w:val="002D6755"/>
    <w:rsid w:val="0039533D"/>
    <w:rsid w:val="00400833"/>
    <w:rsid w:val="004229D8"/>
    <w:rsid w:val="004343B0"/>
    <w:rsid w:val="0050585E"/>
    <w:rsid w:val="005A108B"/>
    <w:rsid w:val="00664F9D"/>
    <w:rsid w:val="00762D21"/>
    <w:rsid w:val="00930C32"/>
    <w:rsid w:val="009C5982"/>
    <w:rsid w:val="00A30E60"/>
    <w:rsid w:val="00B3579D"/>
    <w:rsid w:val="00BD7A13"/>
    <w:rsid w:val="00C01BCF"/>
    <w:rsid w:val="00E70B4D"/>
    <w:rsid w:val="00E733CE"/>
    <w:rsid w:val="00E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D64FC"/>
  <w15:chartTrackingRefBased/>
  <w15:docId w15:val="{8515D61E-A455-456D-931D-40883BFE0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9B3EE-8EEC-4904-9478-2C0994C877A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01BFBD-1835-4D0C-BBAD-4CA97EB4D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00389-9DFE-49F0-A13A-C9535B1923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Gannett Fleming, Inc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>STORED SPECS</dc:subject>
  <dc:creator>Reeves</dc:creator>
  <cp:keywords/>
  <dc:description>"Quick Start" specification (use with QKST103)</dc:description>
  <cp:lastModifiedBy>Shiva Sunder</cp:lastModifiedBy>
  <cp:revision>4</cp:revision>
  <cp:lastPrinted>2017-04-27T17:12:00Z</cp:lastPrinted>
  <dcterms:created xsi:type="dcterms:W3CDTF">2021-02-15T23:29:00Z</dcterms:created>
  <dcterms:modified xsi:type="dcterms:W3CDTF">2026-05-13T17:42:00Z</dcterms:modified>
</cp:coreProperties>
</file>